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pStyle w:val="684"/>
        <w:jc w:val="center"/>
      </w:pPr>
      <w:r>
        <w:t xml:space="preserve">Monthly Analytics Report</w:t>
      </w:r>
      <w:r/>
    </w:p>
    <w:p>
      <w:pPr>
        <w:jc w:val="center"/>
      </w:pPr>
      <w:r>
        <w:rPr>
          <w:i/>
          <w:color w:val="555555"/>
          <w:sz w:val="20"/>
        </w:rPr>
        <w:t xml:space="preserve">Prepared by the Analytics Team</w:t>
      </w:r>
      <w:r/>
    </w:p>
    <w:p>
      <w:r/>
      <w:r/>
    </w:p>
    <w:p>
      <w:pPr>
        <w:pStyle w:val="684"/>
      </w:pPr>
      <w:r>
        <w:t xml:space="preserve">Executive Summary</w:t>
      </w:r>
      <w:r/>
    </w:p>
    <w:p>
      <w:pPr>
        <w:jc w:val="both"/>
      </w:pPr>
      <w:r>
        <w:t xml:space="preserve">Revenue grew 28 % year-over-year to ₽42 M, driven by strong software sales and an expanded client base across three new regions. Operating margin improved from 14 % to 19 %.</w:t>
      </w:r>
      <w:r/>
    </w:p>
    <w:p>
      <w:pPr>
        <w:jc w:val="both"/>
      </w:pPr>
      <w:r>
        <w:t xml:space="preserve">Key achievements this month include the successful launch of two major product features and the signing of three enterprise contracts valued at ₽8.5 M combined.</w:t>
      </w:r>
      <w:r/>
    </w:p>
    <w:p>
      <w:r/>
      <w:r/>
    </w:p>
    <w:p>
      <w:pPr>
        <w:pStyle w:val="684"/>
      </w:pPr>
      <w:r>
        <w:t xml:space="preserve">Performance Data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blPrEx/>
        <w:trPr/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Metric</w:t>
            </w:r>
            <w:r/>
          </w:p>
        </w:tc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This Month</w:t>
            </w:r>
            <w:r/>
          </w:p>
        </w:tc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Last Month</w:t>
            </w:r>
            <w:r/>
          </w:p>
        </w:tc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Change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Revenue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₽3 500 000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₽2 730 000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007700"/>
              </w:rPr>
              <w:t xml:space="preserve">+28 %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New Clients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14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9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007700"/>
              </w:rPr>
              <w:t xml:space="preserve">+56 %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Churn Rate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2.1 %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3.4 %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007700"/>
              </w:rPr>
              <w:t xml:space="preserve">−1.3 pp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Avg. Deal Size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₽250 000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₽303 000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cc0000"/>
              </w:rPr>
              <w:t xml:space="preserve">−17 %</w:t>
            </w:r>
            <w:r/>
          </w:p>
        </w:tc>
      </w:tr>
    </w:tbl>
    <w:p>
      <w:pPr>
        <w:jc w:val="center"/>
      </w:pPr>
      <w:r>
        <w:rPr>
          <w:i/>
          <w:color w:val="444444"/>
          <w:sz w:val="20"/>
        </w:rPr>
        <w:t xml:space="preserve">Table </w:t>
      </w:r>
      <w:r>
        <w:t xml:space="preserve">1</w:t>
      </w:r>
      <w:r>
        <w:rPr>
          <w:i/>
          <w:color w:val="444444"/>
          <w:sz w:val="20"/>
        </w:rPr>
        <w:t xml:space="preserve">. Monthly KPI Dashboard — April 2026</w:t>
      </w:r>
      <w:r/>
    </w:p>
    <w:p>
      <w:r/>
      <w:r/>
    </w:p>
    <w:p>
      <w:pPr>
        <w:pStyle w:val="684"/>
      </w:pPr>
      <w:r>
        <w:t xml:space="preserve">Appendix: Notes &amp; Methodology</w:t>
      </w:r>
      <w:r/>
    </w:p>
    <w:p>
      <w:pPr>
        <w:numPr>
          <w:ilvl w:val="0"/>
          <w:numId w:val="1"/>
        </w:numPr>
      </w:pPr>
      <w:r>
        <w:t xml:space="preserve">Revenue figures are unaudited and subject to final reconciliation.</w:t>
      </w:r>
      <w:r/>
    </w:p>
    <w:p>
      <w:pPr>
        <w:numPr>
          <w:ilvl w:val="0"/>
          <w:numId w:val="1"/>
        </w:numPr>
      </w:pPr>
      <w:r>
        <w:t xml:space="preserve">Churn rate is computed as (cancelled contracts / active contracts at month start) × 100.</w:t>
      </w:r>
      <w:r/>
    </w:p>
    <w:p>
      <w:pPr>
        <w:numPr>
          <w:ilvl w:val="0"/>
          <w:numId w:val="1"/>
        </w:numPr>
      </w:pPr>
      <w:r>
        <w:t xml:space="preserve">All monetary values are in Russian Roubles (₽) unless stated otherwise.</w:t>
      </w:r>
      <w:r/>
    </w:p>
    <w:p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/>
  <w:font w:name="Courier New"/>
  <w:font w:name="Symbol"/>
  <w:font w:name="Calibri"/>
  <w:font w:name="Liberation Sans"/>
  <w:font w:name="Times New Roman"/>
  <w:font w:name="Cambria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  <w:p>
    <w:pPr>
      <w:jc w:val="center"/>
    </w:pPr>
    <w:r>
      <w:rPr>
        <w:i/>
        <w:color w:val="888888"/>
        <w:sz w:val="16"/>
      </w:rPr>
      <w:t xml:space="preserve">— Confidential — Do Not Distribute —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  <w:p>
    <w:pPr>
      <w:jc w:val="right"/>
    </w:pPr>
    <w:r>
      <w:rPr>
        <w:b/>
        <w:color w:val="cc0000"/>
        <w:sz w:val="18"/>
      </w:rPr>
      <w:t xml:space="preserve">CONFIDENTIAL  </w:t>
    </w:r>
    <w:r>
      <w:rPr>
        <w:i/>
        <w:color w:val="555555"/>
        <w:sz w:val="18"/>
      </w:rPr>
      <w:t xml:space="preserve">Monthly Analytics Report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0"/>
    <w:next w:val="860"/>
    <w:link w:val="685"/>
    <w:uiPriority w:val="9"/>
    <w:qFormat/>
    <w:pPr>
      <w:keepLines/>
      <w:keepNext/>
      <w:spacing w:before="280" w:after="120"/>
      <w:outlineLvl w:val="0"/>
    </w:pPr>
    <w:rPr>
      <w:rFonts w:ascii="Liberation Sans" w:hAnsi="Liberation Sans" w:eastAsia="Liberation Sans" w:cs="Liberation Sans"/>
      <w:b/>
      <w:color w:val="1f3864"/>
      <w:sz w:val="36"/>
      <w:szCs w:val="40"/>
    </w:rPr>
  </w:style>
  <w:style w:type="character" w:styleId="685">
    <w:name w:val="Heading 1 Char"/>
    <w:link w:val="68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86">
    <w:name w:val="Heading 2"/>
    <w:basedOn w:val="860"/>
    <w:next w:val="860"/>
    <w:link w:val="687"/>
    <w:uiPriority w:val="9"/>
    <w:unhideWhenUsed/>
    <w:qFormat/>
    <w:pPr>
      <w:keepLines/>
      <w:keepNext/>
      <w:spacing w:before="200" w:after="80"/>
      <w:outlineLvl w:val="1"/>
    </w:pPr>
    <w:rPr>
      <w:rFonts w:ascii="Liberation Sans" w:hAnsi="Liberation Sans" w:eastAsia="Liberation Sans" w:cs="Liberation Sans"/>
      <w:b/>
      <w:color w:val="2e5f8a"/>
      <w:sz w:val="26"/>
    </w:rPr>
  </w:style>
  <w:style w:type="character" w:styleId="687">
    <w:name w:val="Heading 2 Char"/>
    <w:link w:val="686"/>
    <w:uiPriority w:val="9"/>
    <w:rPr>
      <w:rFonts w:ascii="Liberation Sans" w:hAnsi="Liberation Sans" w:eastAsia="Liberation Sans" w:cs="Liberation Sans"/>
      <w:sz w:val="34"/>
    </w:rPr>
  </w:style>
  <w:style w:type="paragraph" w:styleId="688">
    <w:name w:val="Heading 3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89">
    <w:name w:val="Heading 3 Char"/>
    <w:link w:val="68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90">
    <w:name w:val="Heading 4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91">
    <w:name w:val="Heading 4 Char"/>
    <w:link w:val="69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92">
    <w:name w:val="Heading 5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93">
    <w:name w:val="Heading 5 Char"/>
    <w:link w:val="69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94">
    <w:name w:val="Heading 6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95">
    <w:name w:val="Heading 6 Char"/>
    <w:link w:val="69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6">
    <w:name w:val="Heading 7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8">
    <w:name w:val="Heading 8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9">
    <w:name w:val="Heading 8 Char"/>
    <w:link w:val="69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0">
    <w:name w:val="Heading 9"/>
    <w:basedOn w:val="860"/>
    <w:next w:val="860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1">
    <w:name w:val="Heading 9 Char"/>
    <w:link w:val="70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02">
    <w:name w:val="Title"/>
    <w:basedOn w:val="860"/>
    <w:next w:val="860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link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link w:val="714"/>
    <w:uiPriority w:val="35"/>
    <w:rPr>
      <w:b/>
      <w:bCs/>
      <w:color w:val="4f81bd" w:themeColor="accent1"/>
      <w:sz w:val="18"/>
      <w:szCs w:val="18"/>
    </w:rPr>
  </w:style>
  <w:style w:type="table" w:styleId="716">
    <w:name w:val="Table Grid"/>
    <w:basedOn w:val="86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basedOn w:val="8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basedOn w:val="8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9">
    <w:name w:val="Plain Table 2"/>
    <w:basedOn w:val="8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20">
    <w:name w:val="Plain Table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basedOn w:val="8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59">
    <w:name w:val="Grid Table 6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60">
    <w:name w:val="Grid Table 6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61">
    <w:name w:val="Grid Table 6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62">
    <w:name w:val="Grid Table 6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63">
    <w:name w:val="Grid Table 6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4">
    <w:name w:val="Grid Table 6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65">
    <w:name w:val="Grid Table 7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1">
    <w:name w:val="List Table 5 Dark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2">
    <w:name w:val="List Table 5 Dark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3">
    <w:name w:val="List Table 5 Dark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4">
    <w:name w:val="List Table 5 Dark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5">
    <w:name w:val="List Table 5 Dark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6">
    <w:name w:val="List Table 5 Dark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07">
    <w:name w:val="List Table 6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15">
    <w:name w:val="List Table 7 Colorful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16">
    <w:name w:val="List Table 7 Colorful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17">
    <w:name w:val="List Table 7 Colorful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18">
    <w:name w:val="List Table 7 Colorful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19">
    <w:name w:val="List Table 7 Colorful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20">
    <w:name w:val="List Table 7 Colorful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21">
    <w:name w:val="Lined - Accent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3">
    <w:name w:val="Lined - Accent 2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4">
    <w:name w:val="Lined - Accent 3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5">
    <w:name w:val="Lined - Accent 4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6">
    <w:name w:val="Lined - Accent 5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7">
    <w:name w:val="Lined - Accent 6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8">
    <w:name w:val="Bordered &amp; Lined - Accent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0">
    <w:name w:val="Bordered &amp; Lined - Accent 2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1">
    <w:name w:val="Bordered &amp; Lined - Accent 3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2">
    <w:name w:val="Bordered &amp; Lined - Accent 4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3">
    <w:name w:val="Bordered &amp; Lined - Accent 5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4">
    <w:name w:val="Bordered &amp; Lined - Accent 6"/>
    <w:basedOn w:val="8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5">
    <w:name w:val="Bordered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basedOn w:val="8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qFormat/>
    <w:pPr>
      <w:spacing w:after="80"/>
    </w:pPr>
    <w:rPr>
      <w:rFonts w:hint="default" w:ascii="Calibri" w:hAnsi="Calibri" w:eastAsia="Calibri" w:cs="Calibri"/>
      <w:sz w:val="22"/>
    </w:rPr>
  </w:style>
  <w:style w:type="table" w:styleId="8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2" w:default="1">
    <w:name w:val="No List"/>
    <w:uiPriority w:val="99"/>
    <w:semiHidden/>
    <w:unhideWhenUsed/>
  </w:style>
  <w:style w:type="paragraph" w:styleId="863">
    <w:name w:val="No Spacing"/>
    <w:basedOn w:val="860"/>
    <w:uiPriority w:val="1"/>
    <w:qFormat/>
    <w:pPr>
      <w:spacing w:after="0" w:line="240" w:lineRule="auto"/>
    </w:pPr>
  </w:style>
  <w:style w:type="paragraph" w:styleId="864">
    <w:name w:val="List Paragraph"/>
    <w:basedOn w:val="860"/>
    <w:uiPriority w:val="34"/>
    <w:qFormat/>
    <w:pPr>
      <w:contextualSpacing/>
      <w:ind w:left="720"/>
    </w:pPr>
  </w:style>
  <w:style w:type="character" w:styleId="86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2</cp:revision>
  <dcterms:modified xsi:type="dcterms:W3CDTF">2026-04-28T21:31:21Z</dcterms:modified>
</cp:coreProperties>
</file>